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368" w:rsidRPr="00EA1368" w:rsidRDefault="00EA1368" w:rsidP="00EA1368">
      <w:pPr>
        <w:widowControl/>
        <w:spacing w:line="254" w:lineRule="auto"/>
        <w:ind w:right="144"/>
        <w:jc w:val="center"/>
        <w:rPr>
          <w:rFonts w:eastAsia="Times New Roman"/>
          <w:color w:val="000000"/>
          <w:sz w:val="24"/>
          <w:szCs w:val="24"/>
          <w:lang w:val="ru-RU" w:eastAsia="ru-RU"/>
        </w:rPr>
      </w:pPr>
    </w:p>
    <w:p w:rsidR="00EA1368" w:rsidRPr="00EA1368" w:rsidRDefault="00EA1368" w:rsidP="00EA1368">
      <w:pPr>
        <w:widowControl/>
        <w:spacing w:line="254" w:lineRule="auto"/>
        <w:ind w:right="144"/>
        <w:rPr>
          <w:rFonts w:eastAsia="Times New Roman"/>
          <w:color w:val="000000"/>
          <w:sz w:val="24"/>
          <w:szCs w:val="24"/>
          <w:lang w:val="ru-RU" w:eastAsia="ru-RU"/>
        </w:rPr>
      </w:pPr>
      <w:r w:rsidRPr="00EA1368">
        <w:rPr>
          <w:rFonts w:eastAsia="Times New Roman"/>
          <w:color w:val="000000"/>
          <w:sz w:val="24"/>
          <w:szCs w:val="24"/>
          <w:lang w:val="ru-RU" w:eastAsia="ru-RU"/>
        </w:rPr>
        <w:t xml:space="preserve">                      </w:t>
      </w:r>
      <w:r w:rsidRPr="00EA1368">
        <w:rPr>
          <w:rFonts w:eastAsia="Times New Roman"/>
          <w:b/>
          <w:sz w:val="28"/>
          <w:szCs w:val="28"/>
          <w:lang w:val="ru-RU" w:eastAsia="ru-RU"/>
        </w:rPr>
        <w:t>Пояснительная записка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Проблема выбора профессии стоит перед подрастающим поколением всегда, а сейчас она становится особо актуальной в связи с изменениями, происходящими в нашем обществе. Ученики 2-3 классов ещё далеки от выбора профессии, но правильно проведённая с ними работа по профессиональной ориентации должна стать основой, на которой в дальнейшем будут развиваться профессиональные интересы и намерения школьников в старших классах. О множестве профессий школьники практически не имеют информации, поэтому знакомство с миром профессий начинается в начальной школе.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b/>
          <w:sz w:val="24"/>
          <w:szCs w:val="24"/>
          <w:lang w:val="ru-RU" w:eastAsia="ru-RU"/>
        </w:rPr>
        <w:t>Цель курса:</w:t>
      </w:r>
      <w:r w:rsidRPr="00EA1368">
        <w:rPr>
          <w:rFonts w:eastAsia="Times New Roman"/>
          <w:sz w:val="24"/>
          <w:szCs w:val="24"/>
          <w:lang w:val="ru-RU" w:eastAsia="ru-RU"/>
        </w:rPr>
        <w:t xml:space="preserve"> развитие познавательных способностей учащихся на основе создания максимально разнообразных впечатлений о мире профессий.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val="ru-RU" w:eastAsia="ru-RU"/>
        </w:rPr>
      </w:pPr>
      <w:r w:rsidRPr="00EA1368">
        <w:rPr>
          <w:rFonts w:eastAsia="Times New Roman"/>
          <w:b/>
          <w:sz w:val="24"/>
          <w:szCs w:val="24"/>
          <w:lang w:val="ru-RU" w:eastAsia="ru-RU"/>
        </w:rPr>
        <w:t>Задачи: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-познакомить обучающихся с разнообразием мира профессий;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-формировать конкретно-наглядные представления о существенных сторонах профессий;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 xml:space="preserve">-сравнивать интеллектуальные и творческие возможности детей. 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 xml:space="preserve">Соответствие содержания программы внеурочной деятельности цели и задачам основной образовательной программы. Курс «Экскурсия в мир профессий» реализует </w:t>
      </w:r>
      <w:proofErr w:type="spellStart"/>
      <w:r w:rsidRPr="00EA1368">
        <w:rPr>
          <w:rFonts w:eastAsia="Times New Roman"/>
          <w:sz w:val="24"/>
          <w:szCs w:val="24"/>
          <w:lang w:val="ru-RU" w:eastAsia="ru-RU"/>
        </w:rPr>
        <w:t>общеинтеллектуальное</w:t>
      </w:r>
      <w:proofErr w:type="spellEnd"/>
      <w:r w:rsidRPr="00EA1368">
        <w:rPr>
          <w:rFonts w:eastAsia="Times New Roman"/>
          <w:sz w:val="24"/>
          <w:szCs w:val="24"/>
          <w:lang w:val="ru-RU" w:eastAsia="ru-RU"/>
        </w:rPr>
        <w:t xml:space="preserve"> направление во внеурочной деятельности во 2 и 3 классах в рамках апробации федерального государственного образовательного стандарта начального общего образования второго поколения.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b/>
          <w:sz w:val="24"/>
          <w:szCs w:val="24"/>
          <w:lang w:val="ru-RU" w:eastAsia="ru-RU"/>
        </w:rPr>
        <w:t xml:space="preserve">Актуальность </w:t>
      </w:r>
      <w:r w:rsidRPr="00EA1368">
        <w:rPr>
          <w:rFonts w:eastAsia="Times New Roman"/>
          <w:sz w:val="24"/>
          <w:szCs w:val="24"/>
          <w:lang w:val="ru-RU" w:eastAsia="ru-RU"/>
        </w:rPr>
        <w:t>программы изучения данного курса внеурочной деятельности в целом ограничивается ценностью истины. Однако данный курс предлагает, как расширение содержания предмета (</w:t>
      </w:r>
      <w:proofErr w:type="spellStart"/>
      <w:r w:rsidRPr="00EA1368">
        <w:rPr>
          <w:rFonts w:eastAsia="Times New Roman"/>
          <w:sz w:val="24"/>
          <w:szCs w:val="24"/>
          <w:lang w:val="ru-RU" w:eastAsia="ru-RU"/>
        </w:rPr>
        <w:t>компетентностные</w:t>
      </w:r>
      <w:proofErr w:type="spellEnd"/>
      <w:r w:rsidRPr="00EA1368">
        <w:rPr>
          <w:rFonts w:eastAsia="Times New Roman"/>
          <w:sz w:val="24"/>
          <w:szCs w:val="24"/>
          <w:lang w:val="ru-RU" w:eastAsia="ru-RU"/>
        </w:rPr>
        <w:t xml:space="preserve"> задачи, где содержание интегрировано с историческим и филологическим содержанием предметных курсов Образовательной системы «Школа России»), так и совокупность методик и технологий (в том числе и проектной), позволяющих заниматься всесторонним формированием личности учащихся и, как следствие, расширить набор ценностных ориентиров.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Ценность человека как разумного существа, стремящегося к познанию мира и самосовершенствованию.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Ценность труда и творчества как естественного условия человеческой деятельности и жизни.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Ценность гражданственности – осознание человеком себя как члена общества, народа, представителя страны государства.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Ценность человечества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2. Результаты освоения курса внеурочной деятельности</w:t>
      </w:r>
    </w:p>
    <w:p w:rsidR="00EA1368" w:rsidRPr="00EA1368" w:rsidRDefault="00EA1368" w:rsidP="00EA1368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b/>
          <w:sz w:val="24"/>
          <w:szCs w:val="24"/>
          <w:lang w:val="ru-RU" w:eastAsia="ru-RU"/>
        </w:rPr>
        <w:t>Содержание</w:t>
      </w:r>
      <w:r w:rsidRPr="00EA1368">
        <w:rPr>
          <w:rFonts w:eastAsia="Times New Roman"/>
          <w:sz w:val="24"/>
          <w:szCs w:val="24"/>
          <w:lang w:val="ru-RU" w:eastAsia="ru-RU"/>
        </w:rPr>
        <w:t xml:space="preserve"> определяется возрастными особенностями младших школьников. </w:t>
      </w:r>
    </w:p>
    <w:p w:rsidR="00EA1368" w:rsidRPr="00EA1368" w:rsidRDefault="00EA1368" w:rsidP="00EA1368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lastRenderedPageBreak/>
        <w:t>Каждое занятие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</w:t>
      </w:r>
    </w:p>
    <w:p w:rsidR="00EA1368" w:rsidRPr="00EA1368" w:rsidRDefault="00EA1368" w:rsidP="00EA1368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Курс занятий построен таким образом, что предоставляет возможность учащимся тренировать различные виды своих способностей.</w:t>
      </w:r>
    </w:p>
    <w:p w:rsidR="00EA1368" w:rsidRPr="00EA1368" w:rsidRDefault="00EA1368" w:rsidP="00EA1368">
      <w:pPr>
        <w:widowControl/>
        <w:autoSpaceDE/>
        <w:autoSpaceDN/>
        <w:spacing w:before="100" w:beforeAutospacing="1" w:after="100" w:afterAutospacing="1"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 xml:space="preserve">В данном курсе игровая мотивация перерастает в </w:t>
      </w:r>
      <w:r w:rsidRPr="00EA1368">
        <w:rPr>
          <w:rFonts w:eastAsia="Times New Roman"/>
          <w:i/>
          <w:sz w:val="24"/>
          <w:szCs w:val="24"/>
          <w:lang w:val="ru-RU" w:eastAsia="ru-RU"/>
        </w:rPr>
        <w:t>учебную.</w:t>
      </w:r>
      <w:r w:rsidRPr="00EA1368">
        <w:rPr>
          <w:rFonts w:eastAsia="Times New Roman"/>
          <w:sz w:val="24"/>
          <w:szCs w:val="24"/>
          <w:lang w:val="ru-RU" w:eastAsia="ru-RU"/>
        </w:rPr>
        <w:t xml:space="preserve"> Ребенок становится заинтересованным субъектом в развитии своих способностей.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 xml:space="preserve">Занятия, проводятся в активной форме: игры, дискуссии, конкурсы, викторины с элементами творчества и самостоятельного поиска знаний. Это способствует формированию учебно-познавательных мотивов, потребности в творческой деятельности, развитию кругозора у учащихся. 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 xml:space="preserve">4. </w:t>
      </w:r>
      <w:r w:rsidRPr="00EA1368">
        <w:rPr>
          <w:rFonts w:eastAsia="Times New Roman"/>
          <w:b/>
          <w:sz w:val="24"/>
          <w:szCs w:val="24"/>
          <w:lang w:val="ru-RU" w:eastAsia="ru-RU"/>
        </w:rPr>
        <w:t xml:space="preserve">Личностные, </w:t>
      </w:r>
      <w:proofErr w:type="spellStart"/>
      <w:r w:rsidRPr="00EA1368">
        <w:rPr>
          <w:rFonts w:eastAsia="Times New Roman"/>
          <w:b/>
          <w:sz w:val="24"/>
          <w:szCs w:val="24"/>
          <w:lang w:val="ru-RU" w:eastAsia="ru-RU"/>
        </w:rPr>
        <w:t>метапредметные</w:t>
      </w:r>
      <w:proofErr w:type="spellEnd"/>
      <w:r w:rsidRPr="00EA1368">
        <w:rPr>
          <w:rFonts w:eastAsia="Times New Roman"/>
          <w:b/>
          <w:sz w:val="24"/>
          <w:szCs w:val="24"/>
          <w:lang w:val="ru-RU" w:eastAsia="ru-RU"/>
        </w:rPr>
        <w:t xml:space="preserve"> и предметные результаты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val="ru-RU" w:eastAsia="ru-RU"/>
        </w:rPr>
      </w:pPr>
      <w:r w:rsidRPr="00EA1368">
        <w:rPr>
          <w:rFonts w:eastAsia="Times New Roman"/>
          <w:b/>
          <w:sz w:val="24"/>
          <w:szCs w:val="24"/>
          <w:lang w:val="ru-RU" w:eastAsia="ru-RU"/>
        </w:rPr>
        <w:t>Личностные результаты: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-внутренняя позиция школьника на уровне положительного отношения к школе;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-широкая мотивационная основа деятельности, включая социальные, учебно-познавательные и внешние мотивы;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-познавательный интерес к новому материалу и способам решения новой задачи;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-ориентация на понимание причин успеха,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учителя, товарищей, родителей и других людей;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-способность к самооценке на основе критериев успешной деятельности;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-критическое отношение к информации и избирательность её восприятия;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-осмысление мотивов своих действий при выполнении заданий с жизненными ситуациями.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val="ru-RU" w:eastAsia="ru-RU"/>
        </w:rPr>
      </w:pPr>
      <w:proofErr w:type="spellStart"/>
      <w:r w:rsidRPr="00EA1368">
        <w:rPr>
          <w:rFonts w:eastAsia="Times New Roman"/>
          <w:b/>
          <w:sz w:val="24"/>
          <w:szCs w:val="24"/>
          <w:lang w:val="ru-RU" w:eastAsia="ru-RU"/>
        </w:rPr>
        <w:t>Метапредметные</w:t>
      </w:r>
      <w:proofErr w:type="spellEnd"/>
      <w:r w:rsidRPr="00EA1368">
        <w:rPr>
          <w:rFonts w:eastAsia="Times New Roman"/>
          <w:b/>
          <w:sz w:val="24"/>
          <w:szCs w:val="24"/>
          <w:lang w:val="ru-RU" w:eastAsia="ru-RU"/>
        </w:rPr>
        <w:t xml:space="preserve"> результаты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val="ru-RU" w:eastAsia="ru-RU"/>
        </w:rPr>
      </w:pPr>
      <w:r w:rsidRPr="00EA1368">
        <w:rPr>
          <w:rFonts w:eastAsia="Times New Roman"/>
          <w:b/>
          <w:sz w:val="24"/>
          <w:szCs w:val="24"/>
          <w:lang w:val="ru-RU" w:eastAsia="ru-RU"/>
        </w:rPr>
        <w:t>Регулятивные универсальные учебные действия: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-принятие и сохранение учебной задачи;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-планирование последовательности шагов алгоритма для достижения цели;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-формирование умений ставить цель-создание творческой работы, планировать достижения этой цели, создавать вспомогательные эскизы в процессе работы;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-осуществление итогового и пошагового контроля по результату;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-освоение способов решения проблем творческого характера в жизненных ситуациях;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-поиск ошибок в плане действий и внесение в него изменений;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-умение вносить необходимые коррективы в действия после его завершения на основе его оценки и учета характера сделанных ошибок, использование предложений и оценки для создания нового.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Познавательные универсальные учебные действия: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-поиск информации в индивидуальных информационных архивах учащегося, информационной среде образовательного учреждения, в федеральных хранилищах информационных образовательных ресурсов;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-осуществление записи выборочной информации об окружающем мире и о себе, в том числе с помощью инструментов ИКТ;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-использование средств информационных и коммуникационных технологий для решения коммуникативных, познавательных и творческих задач;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lastRenderedPageBreak/>
        <w:t>-моделирование-преобразование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знаково-символистическая);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-анализ объектов с целью выделения признаков (существенных, несущественных);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-синтез- составление целого из частей, в том числе самостоятельное достраивание с восполнением недостающих компонентов;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-выбор оснований и критериев для сравнения, классификации объектов;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-подведение под понятие на основе распознавания объектов, выделения существенных признаков и их синтез;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-установление причинно-следственных связей, аналогий;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-построение логической цепи рассуждений, сообщений в устной и письменной форме.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b/>
          <w:sz w:val="24"/>
          <w:szCs w:val="24"/>
          <w:lang w:val="ru-RU" w:eastAsia="ru-RU"/>
        </w:rPr>
      </w:pPr>
      <w:r w:rsidRPr="00EA1368">
        <w:rPr>
          <w:rFonts w:eastAsia="Times New Roman"/>
          <w:b/>
          <w:sz w:val="24"/>
          <w:szCs w:val="24"/>
          <w:lang w:val="ru-RU" w:eastAsia="ru-RU"/>
        </w:rPr>
        <w:t>Коммуникативные универсальные учебные действия: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-выслушивание собеседника и ведение диалога;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-признание возможности существования различных точек зрения и право каждого иметь свою;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-планирование учебного сотрудничества с учителем и сверстниками - определение цели, функций участников, способов взаимодействия;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-постановка вопросов - инициативное сотрудничество в поиске и сборе информации;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-управление поведением партнера – контроль, коррекция, оценка действий партнёра;</w:t>
      </w:r>
    </w:p>
    <w:p w:rsidR="00EA1368" w:rsidRPr="00EA1368" w:rsidRDefault="00EA1368" w:rsidP="00EA1368">
      <w:pPr>
        <w:widowControl/>
        <w:autoSpaceDE/>
        <w:autoSpaceDN/>
        <w:jc w:val="both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sz w:val="24"/>
          <w:szCs w:val="24"/>
          <w:lang w:val="ru-RU" w:eastAsia="ru-RU"/>
        </w:rPr>
        <w:t>-умение достаточно точно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sz w:val="24"/>
          <w:szCs w:val="24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3. Содержание курса внеурочной деятельности с указанием форм организации занятий и видов деятельности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1 класс</w:t>
      </w:r>
    </w:p>
    <w:tbl>
      <w:tblPr>
        <w:tblStyle w:val="12"/>
        <w:tblW w:w="14884" w:type="dxa"/>
        <w:tblInd w:w="392" w:type="dxa"/>
        <w:tblLook w:val="04A0" w:firstRow="1" w:lastRow="0" w:firstColumn="1" w:lastColumn="0" w:noHBand="0" w:noVBand="1"/>
      </w:tblPr>
      <w:tblGrid>
        <w:gridCol w:w="458"/>
        <w:gridCol w:w="2406"/>
        <w:gridCol w:w="850"/>
        <w:gridCol w:w="11170"/>
      </w:tblGrid>
      <w:tr w:rsidR="00EA1368" w:rsidRPr="00F228EA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EA136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1170" w:type="dxa"/>
            <w:vMerge w:val="restart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Планируемые результаты, опыт коллективно-творческой деятельности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участие в различных видах игровой, изобразительной, творческой деятельности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расширение кругозора о мире профессий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заинтересованность в развитии своих способностей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участие в обсуждении и выражение своего отношения к изучаемой профессии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возможность пробовать свои силы в различных областях взрослой деятельности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способность добывать новую информацию из различных источников</w:t>
            </w: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Введение в мир профессий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>Кем хотели быть мои родители, кем буду я?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7"/>
                <w:sz w:val="24"/>
                <w:szCs w:val="24"/>
                <w:lang w:val="ru-RU"/>
              </w:rPr>
              <w:t xml:space="preserve">Кто ведет нас по </w:t>
            </w:r>
            <w:r w:rsidRPr="00EA1368">
              <w:rPr>
                <w:spacing w:val="-6"/>
                <w:sz w:val="24"/>
                <w:szCs w:val="24"/>
                <w:lang w:val="ru-RU"/>
              </w:rPr>
              <w:t>дороге знаний?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 xml:space="preserve">Золотые руки </w:t>
            </w:r>
            <w:r w:rsidRPr="00EA1368">
              <w:rPr>
                <w:sz w:val="24"/>
                <w:szCs w:val="24"/>
                <w:lang w:val="ru-RU"/>
              </w:rPr>
              <w:t>мастера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Что такое искусство?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Знакомство с </w:t>
            </w:r>
            <w:r w:rsidRPr="00EA1368">
              <w:rPr>
                <w:spacing w:val="-4"/>
                <w:sz w:val="24"/>
                <w:szCs w:val="24"/>
                <w:lang w:val="ru-RU"/>
              </w:rPr>
              <w:t>жизнью замеча</w:t>
            </w:r>
            <w:r w:rsidRPr="00EA1368">
              <w:rPr>
                <w:spacing w:val="-4"/>
                <w:sz w:val="24"/>
                <w:szCs w:val="24"/>
                <w:lang w:val="ru-RU"/>
              </w:rPr>
              <w:softHyphen/>
            </w:r>
            <w:r w:rsidRPr="00EA1368">
              <w:rPr>
                <w:spacing w:val="-3"/>
                <w:sz w:val="24"/>
                <w:szCs w:val="24"/>
                <w:lang w:val="ru-RU"/>
              </w:rPr>
              <w:t xml:space="preserve">тельных людей </w:t>
            </w:r>
            <w:r w:rsidRPr="00EA1368">
              <w:rPr>
                <w:sz w:val="24"/>
                <w:szCs w:val="24"/>
                <w:lang w:val="ru-RU"/>
              </w:rPr>
              <w:t>города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Знакомство с </w:t>
            </w:r>
            <w:r w:rsidRPr="00EA1368">
              <w:rPr>
                <w:spacing w:val="-3"/>
                <w:sz w:val="24"/>
                <w:szCs w:val="24"/>
                <w:lang w:val="ru-RU"/>
              </w:rPr>
              <w:t>достопримеча</w:t>
            </w:r>
            <w:r w:rsidRPr="00EA1368">
              <w:rPr>
                <w:spacing w:val="-3"/>
                <w:sz w:val="24"/>
                <w:szCs w:val="24"/>
                <w:lang w:val="ru-RU"/>
              </w:rPr>
              <w:softHyphen/>
            </w:r>
            <w:r w:rsidRPr="00EA1368">
              <w:rPr>
                <w:spacing w:val="-4"/>
                <w:sz w:val="24"/>
                <w:szCs w:val="24"/>
                <w:lang w:val="ru-RU"/>
              </w:rPr>
              <w:t>тельностями города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Мы - часть природы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7"/>
                <w:sz w:val="24"/>
                <w:szCs w:val="24"/>
                <w:lang w:val="ru-RU"/>
              </w:rPr>
              <w:t>Знакомство с рас</w:t>
            </w:r>
            <w:r w:rsidRPr="00EA1368">
              <w:rPr>
                <w:spacing w:val="-7"/>
                <w:sz w:val="24"/>
                <w:szCs w:val="24"/>
                <w:lang w:val="ru-RU"/>
              </w:rPr>
              <w:softHyphen/>
              <w:t>тительным и жи</w:t>
            </w:r>
            <w:r w:rsidRPr="00EA1368">
              <w:rPr>
                <w:spacing w:val="-7"/>
                <w:sz w:val="24"/>
                <w:szCs w:val="24"/>
                <w:lang w:val="ru-RU"/>
              </w:rPr>
              <w:softHyphen/>
              <w:t>вотным миром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4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наших родителей</w:t>
            </w:r>
          </w:p>
        </w:tc>
        <w:tc>
          <w:tcPr>
            <w:tcW w:w="8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45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406" w:type="dxa"/>
            <w:tcBorders>
              <w:righ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Все профессии нужны, все профессии важны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A1368" w:rsidRPr="00EA1368" w:rsidTr="00F228EA">
        <w:tc>
          <w:tcPr>
            <w:tcW w:w="2864" w:type="dxa"/>
            <w:gridSpan w:val="2"/>
            <w:tcBorders>
              <w:righ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33 ч.</w:t>
            </w:r>
          </w:p>
        </w:tc>
        <w:tc>
          <w:tcPr>
            <w:tcW w:w="1117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bookmarkEnd w:id="0"/>
    </w:tbl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2 класс</w:t>
      </w:r>
    </w:p>
    <w:tbl>
      <w:tblPr>
        <w:tblStyle w:val="12"/>
        <w:tblW w:w="14916" w:type="dxa"/>
        <w:tblInd w:w="360" w:type="dxa"/>
        <w:tblLook w:val="04A0" w:firstRow="1" w:lastRow="0" w:firstColumn="1" w:lastColumn="0" w:noHBand="0" w:noVBand="1"/>
      </w:tblPr>
      <w:tblGrid>
        <w:gridCol w:w="585"/>
        <w:gridCol w:w="4548"/>
        <w:gridCol w:w="1706"/>
        <w:gridCol w:w="8077"/>
      </w:tblGrid>
      <w:tr w:rsidR="00EA1368" w:rsidRPr="00F228EA" w:rsidTr="00B64783">
        <w:tc>
          <w:tcPr>
            <w:tcW w:w="58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5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808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Планируемые результаты, опыт коллективно-творческой деятельности</w:t>
            </w:r>
          </w:p>
        </w:tc>
      </w:tr>
      <w:tr w:rsidR="00EA1368" w:rsidRPr="00F228EA" w:rsidTr="00B64783">
        <w:tc>
          <w:tcPr>
            <w:tcW w:w="58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Введение в мир профессий 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080" w:type="dxa"/>
            <w:vMerge w:val="restart"/>
          </w:tcPr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участие в различных видах игровой, изобразительной, творческой деятельности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расширение кругозора о мире профессий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заинтересованность в развитии своих способностей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участие в обсуждении и выражение своего отношения к изучаемой профессии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возможность пробовать свои силы в различных областях взрослой деятельности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способность добывать новую информацию из различных источников</w:t>
            </w:r>
          </w:p>
        </w:tc>
      </w:tr>
      <w:tr w:rsidR="00EA1368" w:rsidRPr="00EA1368" w:rsidTr="00B64783">
        <w:tc>
          <w:tcPr>
            <w:tcW w:w="58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Женские профессии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08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5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Кем быть?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5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Мужские профессии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08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5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отважных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08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5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наших родителей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455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Все профессии нужны, все профессии важны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08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130" w:type="dxa"/>
            <w:gridSpan w:val="2"/>
            <w:tcBorders>
              <w:righ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8080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EA1368" w:rsidRPr="00EA1368" w:rsidRDefault="00EA1368" w:rsidP="00EA1368">
      <w:pPr>
        <w:widowControl/>
        <w:autoSpaceDE/>
        <w:autoSpaceDN/>
        <w:spacing w:after="200" w:line="276" w:lineRule="auto"/>
        <w:contextualSpacing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contextualSpacing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3 класс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contextualSpacing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tbl>
      <w:tblPr>
        <w:tblStyle w:val="12"/>
        <w:tblW w:w="14912" w:type="dxa"/>
        <w:tblInd w:w="392" w:type="dxa"/>
        <w:tblLook w:val="04A0" w:firstRow="1" w:lastRow="0" w:firstColumn="1" w:lastColumn="0" w:noHBand="0" w:noVBand="1"/>
      </w:tblPr>
      <w:tblGrid>
        <w:gridCol w:w="582"/>
        <w:gridCol w:w="4520"/>
        <w:gridCol w:w="1704"/>
        <w:gridCol w:w="8106"/>
      </w:tblGrid>
      <w:tr w:rsidR="00EA1368" w:rsidRPr="00F228EA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810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Планируемые результаты, опыт коллективно-творческой деятельности</w:t>
            </w:r>
          </w:p>
        </w:tc>
      </w:tr>
      <w:tr w:rsidR="00EA1368" w:rsidRPr="00F228EA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Введение в мир профессий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106" w:type="dxa"/>
            <w:vMerge w:val="restart"/>
          </w:tcPr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участие в различных видах игровой, изобразительной, творческой деятельности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расширение кругозора о мире профессий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заинтересованность в развитии своих способностей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участие в обсуждении и выражение своего отношения к изучаемой профессии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возможность пробовать свои силы в различных областях взрослой деятельности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7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способность добывать новую информацию из различных источников</w:t>
            </w:r>
          </w:p>
        </w:tc>
      </w:tr>
      <w:tr w:rsidR="00EA1368" w:rsidRPr="00EA1368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Мой труд дома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Такие разные профессии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отважных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Творческие профессии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«Быть нужным людям»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Праздник в городе мастеров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наших родителей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452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«Все профессии нужны, все профессии важны» </w:t>
            </w:r>
          </w:p>
        </w:tc>
        <w:tc>
          <w:tcPr>
            <w:tcW w:w="170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102" w:type="dxa"/>
            <w:gridSpan w:val="2"/>
            <w:tcBorders>
              <w:righ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704" w:type="dxa"/>
            <w:tcBorders>
              <w:lef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34 часа</w:t>
            </w:r>
          </w:p>
        </w:tc>
        <w:tc>
          <w:tcPr>
            <w:tcW w:w="8106" w:type="dxa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</w:p>
        </w:tc>
      </w:tr>
    </w:tbl>
    <w:p w:rsidR="00EA1368" w:rsidRPr="00EA1368" w:rsidRDefault="00EA1368" w:rsidP="00EA1368">
      <w:pPr>
        <w:widowControl/>
        <w:autoSpaceDE/>
        <w:autoSpaceDN/>
        <w:spacing w:after="200" w:line="276" w:lineRule="auto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4 класс</w:t>
      </w:r>
    </w:p>
    <w:tbl>
      <w:tblPr>
        <w:tblStyle w:val="12"/>
        <w:tblW w:w="14912" w:type="dxa"/>
        <w:tblInd w:w="392" w:type="dxa"/>
        <w:tblLook w:val="04A0" w:firstRow="1" w:lastRow="0" w:firstColumn="1" w:lastColumn="0" w:noHBand="0" w:noVBand="1"/>
      </w:tblPr>
      <w:tblGrid>
        <w:gridCol w:w="566"/>
        <w:gridCol w:w="4536"/>
        <w:gridCol w:w="1701"/>
        <w:gridCol w:w="9"/>
        <w:gridCol w:w="8100"/>
      </w:tblGrid>
      <w:tr w:rsidR="00EA1368" w:rsidRPr="00F228EA" w:rsidTr="00B64783">
        <w:trPr>
          <w:trHeight w:val="54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Раздел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8109" w:type="dxa"/>
            <w:gridSpan w:val="2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Планируемые результаты, опыт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 xml:space="preserve">Коллективно-творческой деятельности </w:t>
            </w:r>
          </w:p>
        </w:tc>
      </w:tr>
      <w:tr w:rsidR="00EA1368" w:rsidRPr="00F228EA" w:rsidTr="00B64783">
        <w:trPr>
          <w:trHeight w:val="558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Введение в мир профессий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109" w:type="dxa"/>
            <w:gridSpan w:val="2"/>
            <w:vMerge w:val="restart"/>
          </w:tcPr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участие в различных видах игровой, изобразительной, творческой деятельности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расширение кругозора о мире профессий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заинтересованность в развитии своих способностей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участие в обсуждении и выражение своего отношения к изучаемой профессии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возможность пробовать свои силы в различных областях взрослой деятельности</w:t>
            </w:r>
          </w:p>
          <w:p w:rsidR="00EA1368" w:rsidRPr="00EA1368" w:rsidRDefault="00EA1368" w:rsidP="00EA1368">
            <w:pPr>
              <w:widowControl/>
              <w:numPr>
                <w:ilvl w:val="0"/>
                <w:numId w:val="5"/>
              </w:numPr>
              <w:autoSpaceDE/>
              <w:autoSpaceDN/>
              <w:spacing w:after="200" w:line="276" w:lineRule="auto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способность добывать новую информацию из различных источников</w:t>
            </w:r>
          </w:p>
        </w:tc>
      </w:tr>
      <w:tr w:rsidR="00EA1368" w:rsidRPr="00EA1368" w:rsidTr="00B64783">
        <w:trPr>
          <w:trHeight w:val="54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 xml:space="preserve">Профессии людей </w:t>
            </w:r>
            <w:r w:rsidRPr="00EA1368">
              <w:rPr>
                <w:spacing w:val="-6"/>
                <w:sz w:val="24"/>
                <w:szCs w:val="24"/>
                <w:lang w:val="ru-RU"/>
              </w:rPr>
              <w:t>сферы обслуживания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26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Рынок труда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26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Наше питание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54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Достопримечательности города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26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«Красная книга»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26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Что такое техника?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54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shd w:val="clear" w:color="auto" w:fill="FFFFFF"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2"/>
                <w:sz w:val="24"/>
                <w:szCs w:val="24"/>
                <w:lang w:val="ru-RU"/>
              </w:rPr>
              <w:t>Что такое культура?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54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shd w:val="clear" w:color="auto" w:fill="FFFFFF"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2"/>
                <w:sz w:val="24"/>
                <w:szCs w:val="24"/>
                <w:lang w:val="ru-RU"/>
              </w:rPr>
              <w:t>«Народное ремесло»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266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5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Мы – часть природы</w:t>
            </w:r>
          </w:p>
        </w:tc>
        <w:tc>
          <w:tcPr>
            <w:tcW w:w="17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278"/>
        </w:trPr>
        <w:tc>
          <w:tcPr>
            <w:tcW w:w="56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«Все профессии нужны, все профессии важны»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109" w:type="dxa"/>
            <w:gridSpan w:val="2"/>
            <w:vMerge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rPr>
          <w:trHeight w:val="278"/>
        </w:trPr>
        <w:tc>
          <w:tcPr>
            <w:tcW w:w="5102" w:type="dxa"/>
            <w:gridSpan w:val="2"/>
            <w:tcBorders>
              <w:righ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34 ч</w:t>
            </w:r>
          </w:p>
        </w:tc>
        <w:tc>
          <w:tcPr>
            <w:tcW w:w="8100" w:type="dxa"/>
            <w:tcBorders>
              <w:left w:val="single" w:sz="4" w:space="0" w:color="auto"/>
            </w:tcBorders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  <w:sectPr w:rsidR="00EA1368" w:rsidRPr="00EA1368" w:rsidSect="00F228EA">
          <w:footerReference w:type="default" r:id="rId7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lastRenderedPageBreak/>
        <w:t xml:space="preserve">Тематическое планирование 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1 класс 33 часа</w:t>
      </w:r>
    </w:p>
    <w:tbl>
      <w:tblPr>
        <w:tblStyle w:val="12"/>
        <w:tblW w:w="15304" w:type="dxa"/>
        <w:tblLook w:val="04A0" w:firstRow="1" w:lastRow="0" w:firstColumn="1" w:lastColumn="0" w:noHBand="0" w:noVBand="1"/>
      </w:tblPr>
      <w:tblGrid>
        <w:gridCol w:w="652"/>
        <w:gridCol w:w="839"/>
        <w:gridCol w:w="2534"/>
        <w:gridCol w:w="1101"/>
        <w:gridCol w:w="4909"/>
        <w:gridCol w:w="2577"/>
        <w:gridCol w:w="2692"/>
      </w:tblGrid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Ресурсы, оборудование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Корректировка</w:t>
            </w:r>
          </w:p>
        </w:tc>
      </w:tr>
      <w:tr w:rsidR="00EA1368" w:rsidRPr="00EA1368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Введение в мир профессий</w:t>
            </w: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Профессии моего города 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Рассуждение, кем трудятся жители нашего города? Понятия: «труд», «профессия».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pacing w:val="-3"/>
                <w:sz w:val="24"/>
                <w:szCs w:val="24"/>
                <w:lang w:val="ru-RU"/>
              </w:rPr>
              <w:t>Кем хотели быть мои родители, кем буду я?</w:t>
            </w: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Кем хотела быть мама?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 xml:space="preserve">Развивающие занятия: «Как живёт моя семья». 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Кем хотел быть папа?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>Развивающие занятия: «Как живёт моя семья».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Кем хочу быть я?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>Развивающие занятия: «Как живёт моя семья».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pacing w:val="-7"/>
                <w:sz w:val="24"/>
                <w:szCs w:val="24"/>
                <w:lang w:val="ru-RU"/>
              </w:rPr>
              <w:t xml:space="preserve">Кто ведет нас по </w:t>
            </w:r>
            <w:r w:rsidRPr="00EA1368">
              <w:rPr>
                <w:b/>
                <w:spacing w:val="-6"/>
                <w:sz w:val="24"/>
                <w:szCs w:val="24"/>
                <w:lang w:val="ru-RU"/>
              </w:rPr>
              <w:t>дороге знаний?</w:t>
            </w:r>
          </w:p>
        </w:tc>
      </w:tr>
      <w:tr w:rsidR="00EA1368" w:rsidRPr="00F228EA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7"/>
                <w:sz w:val="24"/>
                <w:szCs w:val="24"/>
                <w:lang w:val="ru-RU"/>
              </w:rPr>
              <w:t xml:space="preserve">Кто ведет нас по </w:t>
            </w:r>
            <w:r w:rsidRPr="00EA1368">
              <w:rPr>
                <w:spacing w:val="-6"/>
                <w:sz w:val="24"/>
                <w:szCs w:val="24"/>
                <w:lang w:val="ru-RU"/>
              </w:rPr>
              <w:t>дороге знаний?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Знакомство с профессиями «знаний».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Презентация, интервью у учителей школы. 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7"/>
                <w:sz w:val="24"/>
                <w:szCs w:val="24"/>
                <w:lang w:val="ru-RU"/>
              </w:rPr>
              <w:t xml:space="preserve">Практика. Кто ведет нас по </w:t>
            </w:r>
            <w:r w:rsidRPr="00EA1368">
              <w:rPr>
                <w:spacing w:val="-6"/>
                <w:sz w:val="24"/>
                <w:szCs w:val="24"/>
                <w:lang w:val="ru-RU"/>
              </w:rPr>
              <w:t>дороге знаний?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«Люди, которые нас окружают». Готовим школьную стенгазету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Интервью у учителей школы.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7"/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Кто такой библиотекарь?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4"/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Экскурсия в школьную библиотеку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Интервью библиотекаря школы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4"/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Практика: кто такой библиотекарь?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4"/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Сюжетно – ролевая игра.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Инвентарь библиотекаря.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pacing w:val="-5"/>
                <w:sz w:val="24"/>
                <w:szCs w:val="24"/>
                <w:lang w:val="ru-RU"/>
              </w:rPr>
              <w:t xml:space="preserve">Золотые руки </w:t>
            </w:r>
            <w:r w:rsidRPr="00EA1368">
              <w:rPr>
                <w:b/>
                <w:sz w:val="24"/>
                <w:szCs w:val="24"/>
                <w:lang w:val="ru-RU"/>
              </w:rPr>
              <w:t>мастера</w:t>
            </w: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>«Что умеют мои бабушки»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моей бабушки (старинные профессии)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>Профессии в моей семье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Кем трудятся мои родители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Чему я хочу научиться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Чему я хочу научиться у своей семьи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Что меня ждет?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Экскурсия на урок технологии в старшие классы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«Трудимся» в школе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Выставка рисунков «Своими руками»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Рисунок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Что такое искусство?</w:t>
            </w: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музыкант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Развивающие занятия. Где я могу научиться музыке? Какие музыкальные инструменты мне нравятся.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Интервью у учителя музыки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вокалист, певец эстрады, солист.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Развивающие занятия. Из чего получаются песни? 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Интервью у учителя музыки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 xml:space="preserve">Знакомство с </w:t>
            </w:r>
            <w:r w:rsidRPr="00EA1368">
              <w:rPr>
                <w:b/>
                <w:spacing w:val="-4"/>
                <w:sz w:val="24"/>
                <w:szCs w:val="24"/>
                <w:lang w:val="ru-RU"/>
              </w:rPr>
              <w:t>жизнью замеча</w:t>
            </w:r>
            <w:r w:rsidRPr="00EA1368">
              <w:rPr>
                <w:b/>
                <w:spacing w:val="-3"/>
                <w:sz w:val="24"/>
                <w:szCs w:val="24"/>
                <w:lang w:val="ru-RU"/>
              </w:rPr>
              <w:t xml:space="preserve">тельных людей </w:t>
            </w:r>
            <w:r w:rsidRPr="00EA1368">
              <w:rPr>
                <w:b/>
                <w:sz w:val="24"/>
                <w:szCs w:val="24"/>
                <w:lang w:val="ru-RU"/>
              </w:rPr>
              <w:t>города</w:t>
            </w: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Актер кукольного театра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Наличие кукол – главное отличие от актеров других сфер.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Экскурсия в театр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 xml:space="preserve">Знакомство с </w:t>
            </w:r>
            <w:r w:rsidRPr="00EA1368">
              <w:rPr>
                <w:b/>
                <w:spacing w:val="-3"/>
                <w:sz w:val="24"/>
                <w:szCs w:val="24"/>
                <w:lang w:val="ru-RU"/>
              </w:rPr>
              <w:t>достопримеча</w:t>
            </w:r>
            <w:r w:rsidRPr="00EA1368">
              <w:rPr>
                <w:b/>
                <w:spacing w:val="-4"/>
                <w:sz w:val="24"/>
                <w:szCs w:val="24"/>
                <w:lang w:val="ru-RU"/>
              </w:rPr>
              <w:t>тельностями города</w:t>
            </w: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Я – артист!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 xml:space="preserve">Пробуем себя в </w:t>
            </w:r>
            <w:r w:rsidRPr="00EA1368">
              <w:rPr>
                <w:sz w:val="24"/>
                <w:szCs w:val="24"/>
                <w:lang w:val="ru-RU"/>
              </w:rPr>
              <w:t>роли артистов кукольного театра.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Кукольный театр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Мы часть природы</w:t>
            </w:r>
          </w:p>
        </w:tc>
      </w:tr>
      <w:tr w:rsidR="00EA1368" w:rsidRPr="00F228EA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Сельскохозяйственные профессии</w:t>
            </w:r>
            <w:r w:rsidRPr="00EA1368">
              <w:rPr>
                <w:spacing w:val="-5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 xml:space="preserve">Развивающие занятия: </w:t>
            </w:r>
            <w:r w:rsidRPr="00EA1368">
              <w:rPr>
                <w:sz w:val="24"/>
                <w:szCs w:val="24"/>
                <w:lang w:val="ru-RU"/>
              </w:rPr>
              <w:t>кем трудятся в деревне?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плакаты с сельскохозяйственным инвентарем.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pacing w:val="-7"/>
                <w:sz w:val="24"/>
                <w:szCs w:val="24"/>
                <w:lang w:val="ru-RU"/>
              </w:rPr>
              <w:t>Знакомство с растительным и животным миром</w:t>
            </w:r>
          </w:p>
        </w:tc>
      </w:tr>
      <w:tr w:rsidR="00EA1368" w:rsidRPr="00F228EA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Сотрудник зоопарка кто он?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 xml:space="preserve">Сбор и структурирование </w:t>
            </w:r>
            <w:r w:rsidRPr="00EA1368">
              <w:rPr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Экскурсии на станцию юных нату</w:t>
            </w:r>
            <w:r w:rsidRPr="00EA1368">
              <w:rPr>
                <w:spacing w:val="-5"/>
                <w:sz w:val="24"/>
                <w:szCs w:val="24"/>
                <w:lang w:val="ru-RU"/>
              </w:rPr>
              <w:softHyphen/>
            </w:r>
            <w:r w:rsidRPr="00EA1368">
              <w:rPr>
                <w:sz w:val="24"/>
                <w:szCs w:val="24"/>
                <w:lang w:val="ru-RU"/>
              </w:rPr>
              <w:t>ралистов, в зоопарк.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Профессии родителей</w:t>
            </w:r>
          </w:p>
        </w:tc>
      </w:tr>
      <w:tr w:rsidR="00EA1368" w:rsidRPr="00EA1368" w:rsidTr="00B64783">
        <w:trPr>
          <w:trHeight w:val="876"/>
        </w:trPr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родителей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Мини-проект «Профессия моей мамы», «профессия моего папы».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Рисунки детей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15304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Все профессии нужны, все профессии важны</w:t>
            </w:r>
          </w:p>
        </w:tc>
      </w:tr>
      <w:tr w:rsidR="00EA1368" w:rsidRPr="00EA1368" w:rsidTr="00B64783">
        <w:tc>
          <w:tcPr>
            <w:tcW w:w="6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83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Все профессии нужны, все профессии важны</w:t>
            </w:r>
          </w:p>
        </w:tc>
        <w:tc>
          <w:tcPr>
            <w:tcW w:w="110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09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Обобщение знаний о профессиях.</w:t>
            </w:r>
          </w:p>
        </w:tc>
        <w:tc>
          <w:tcPr>
            <w:tcW w:w="257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Рисунки детей</w:t>
            </w:r>
          </w:p>
        </w:tc>
        <w:tc>
          <w:tcPr>
            <w:tcW w:w="269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Тематическое планирование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2 класс 34 часа</w:t>
      </w:r>
    </w:p>
    <w:tbl>
      <w:tblPr>
        <w:tblStyle w:val="12"/>
        <w:tblW w:w="15021" w:type="dxa"/>
        <w:tblLayout w:type="fixed"/>
        <w:tblLook w:val="04A0" w:firstRow="1" w:lastRow="0" w:firstColumn="1" w:lastColumn="0" w:noHBand="0" w:noVBand="1"/>
      </w:tblPr>
      <w:tblGrid>
        <w:gridCol w:w="588"/>
        <w:gridCol w:w="840"/>
        <w:gridCol w:w="2552"/>
        <w:gridCol w:w="1031"/>
        <w:gridCol w:w="5303"/>
        <w:gridCol w:w="2552"/>
        <w:gridCol w:w="2155"/>
      </w:tblGrid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Ресурсы, оборудование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Корректировка</w:t>
            </w: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Введение в мир профессий</w:t>
            </w: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Путешествие в мир сельского хозяйства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Рассуждение, кем трудятся жители села? Понятия: «труд», «профессия».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карточки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 бабушки в деревне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Мини рассказ учащихся «у бабушки в деревне».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карточки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proofErr w:type="spellStart"/>
            <w:r w:rsidRPr="00EA1368">
              <w:rPr>
                <w:sz w:val="24"/>
                <w:szCs w:val="24"/>
                <w:lang w:val="ru-RU"/>
              </w:rPr>
              <w:t>Ловись</w:t>
            </w:r>
            <w:proofErr w:type="spellEnd"/>
            <w:r w:rsidRPr="00EA1368">
              <w:rPr>
                <w:sz w:val="24"/>
                <w:szCs w:val="24"/>
                <w:lang w:val="ru-RU"/>
              </w:rPr>
              <w:t xml:space="preserve"> рыбка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 Конкурс загадок на данную тематику.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карточки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Труженики леса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 тружениках леса.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карточки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Хлеб-всему голова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Знакомство с профессией пекаря.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карточки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Профессия- овощевод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Кто такой овощевод?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карточки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Знакомьтесь агроном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Знакомство с профессией агроном.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карточки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цветовод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Знакомство с профессией цветовод. Кроссворд на данную тему.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Все работы хороши, выбирай на вкус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Разминка. Чтение учителем произведения Дж. </w:t>
            </w:r>
            <w:proofErr w:type="spellStart"/>
            <w:r w:rsidRPr="00EA1368">
              <w:rPr>
                <w:sz w:val="24"/>
                <w:szCs w:val="24"/>
                <w:lang w:val="ru-RU"/>
              </w:rPr>
              <w:t>Родари</w:t>
            </w:r>
            <w:proofErr w:type="spellEnd"/>
            <w:r w:rsidRPr="00EA1368">
              <w:rPr>
                <w:sz w:val="24"/>
                <w:szCs w:val="24"/>
                <w:lang w:val="ru-RU"/>
              </w:rPr>
              <w:t xml:space="preserve"> «Чем пахнут ремесла?» Дискуссия: почему бездельник не пахнет никак?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Женские профессии</w:t>
            </w: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 магазине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Заочное путешествие в магазин. Сюжетно-ролевая игра «Продавец», «В магазине».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«Весы и гири»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 библиотеке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Экскурсия в школьную библиотеку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Беседа с библиотекарем школы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Весёлая портняжка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Заочное путешествие в ателье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 принадлежностей портного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Расти здоровым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 «Посещение врача — это не страшно!»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 халата врача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Практика «Я в учителя пойду»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Кто такой учитель? Проблемная ситуация: Каким должен быть учитель?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Кухонный переполох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Знакомство с профессией повар. Интервьюирование школьного повара.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Практика: рисунки «Прически такие разные»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Галерея рисунков на заданную тему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Листы, краски, иллюстрации с изображениями причёсок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наших мам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Мини-проект «Профессия моей мамы».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Кем быть?</w:t>
            </w:r>
          </w:p>
        </w:tc>
      </w:tr>
      <w:tr w:rsidR="00EA1368" w:rsidRPr="00F228EA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Кем быть?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Чтение учителем отрывка из произведения В. Маяковского «Кем быть?» Галерея рисунков «Кем я хочу стать?»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Листы, краски, карточки с изображениями людей разных профессий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Мужские профессии</w:t>
            </w: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Заводская проходная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«Профессия моего папы».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Строим дом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Кто такой строитель? Представление мини проектов на заданную тему.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У кого мастерок, у кого молоток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Конкурс загадок на заданную тему.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Практика: веселый мастерок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Представление мини – рассказов на заданную тему.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Осторожно огонь!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 необычных профессиях.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Я б в спасатели пошел – пусть меня научат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 необычных профессиях.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Космическое путешествие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 необычных профессиях.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Профессии отважных</w:t>
            </w:r>
          </w:p>
        </w:tc>
      </w:tr>
      <w:tr w:rsidR="00EA1368" w:rsidRPr="00F228EA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шахтер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Разминка. Просмотр фильма. 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Листы, краски, иллюстрации с </w:t>
            </w:r>
            <w:r w:rsidRPr="00EA1368">
              <w:rPr>
                <w:sz w:val="24"/>
                <w:szCs w:val="24"/>
                <w:lang w:val="ru-RU"/>
              </w:rPr>
              <w:lastRenderedPageBreak/>
              <w:t>изображениями людей разных профессий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Морское путешествие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Просмотр фильма на заданную тему.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Зачем человек трудится?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Проблемная ситуация: зачем человек трудится? Понятия: «Труд», «Профессия». Галерея рисунков о профессиях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На арене цирка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Просмотр фильма на заданную тему. Рассказ учителя о необычных профессиях.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Куда уходят поезда?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Конкурс загадок на заданную тему.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Высоко в облаках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Просмотр фильма на заданную тему.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Профессии наших родителей</w:t>
            </w: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наших родителей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Конкурс рисунков «Профессии моих родителей».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Листы и карандаши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Все профессии нужны, все профессии важны</w:t>
            </w:r>
          </w:p>
        </w:tc>
      </w:tr>
      <w:tr w:rsidR="00EA1368" w:rsidRPr="00EA1368" w:rsidTr="00B64783">
        <w:tc>
          <w:tcPr>
            <w:tcW w:w="58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33-34</w:t>
            </w:r>
          </w:p>
        </w:tc>
        <w:tc>
          <w:tcPr>
            <w:tcW w:w="84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Все профессии нужны, все профессии важны</w:t>
            </w:r>
          </w:p>
        </w:tc>
        <w:tc>
          <w:tcPr>
            <w:tcW w:w="103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0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Обобщение знаний о профессиях.</w:t>
            </w:r>
          </w:p>
        </w:tc>
        <w:tc>
          <w:tcPr>
            <w:tcW w:w="255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155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lastRenderedPageBreak/>
        <w:t>Тематическое планирование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3 класс 34 часа</w:t>
      </w:r>
    </w:p>
    <w:tbl>
      <w:tblPr>
        <w:tblStyle w:val="12"/>
        <w:tblW w:w="15021" w:type="dxa"/>
        <w:tblLayout w:type="fixed"/>
        <w:tblLook w:val="04A0" w:firstRow="1" w:lastRow="0" w:firstColumn="1" w:lastColumn="0" w:noHBand="0" w:noVBand="1"/>
      </w:tblPr>
      <w:tblGrid>
        <w:gridCol w:w="590"/>
        <w:gridCol w:w="936"/>
        <w:gridCol w:w="2551"/>
        <w:gridCol w:w="993"/>
        <w:gridCol w:w="5528"/>
        <w:gridCol w:w="2126"/>
        <w:gridCol w:w="2297"/>
      </w:tblGrid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Ресурсы, оборудование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Корректировка</w:t>
            </w: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Такие разные профессии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Разминка. Чтение учителем произведения Дж. </w:t>
            </w:r>
            <w:proofErr w:type="spellStart"/>
            <w:r w:rsidRPr="00EA1368">
              <w:rPr>
                <w:sz w:val="24"/>
                <w:szCs w:val="24"/>
                <w:lang w:val="ru-RU"/>
              </w:rPr>
              <w:t>Родари</w:t>
            </w:r>
            <w:proofErr w:type="spellEnd"/>
            <w:r w:rsidRPr="00EA1368">
              <w:rPr>
                <w:sz w:val="24"/>
                <w:szCs w:val="24"/>
                <w:lang w:val="ru-RU"/>
              </w:rPr>
              <w:t xml:space="preserve"> «Чем пахнут ремесла?».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Мой труд дома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Мини доклад на заданную тему.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«Я б в рабочие пошел»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Дискуссия на тему рабочих профессий.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строитель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Представление мини – рассказов на заданную тему.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Практика: Как появляется дом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Просмотр фильма на заданную тему. Рассказ учителя. Конструирование.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- официант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Знакомство с профессией официанта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– официант. Практика: сервировка стола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Игра в командах «Дегустатор».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Карточки с изображениями сервировки стола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Профессия - </w:t>
            </w:r>
            <w:proofErr w:type="spellStart"/>
            <w:r w:rsidRPr="00EA1368">
              <w:rPr>
                <w:sz w:val="24"/>
                <w:szCs w:val="24"/>
                <w:lang w:val="ru-RU"/>
              </w:rPr>
              <w:t>фитотерапевт</w:t>
            </w:r>
            <w:proofErr w:type="spellEnd"/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Дискуссия о качествах необходимых для данной профессии.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Профессия – </w:t>
            </w:r>
            <w:proofErr w:type="spellStart"/>
            <w:r w:rsidRPr="00EA1368">
              <w:rPr>
                <w:sz w:val="24"/>
                <w:szCs w:val="24"/>
                <w:lang w:val="ru-RU"/>
              </w:rPr>
              <w:t>фитотерапевт</w:t>
            </w:r>
            <w:proofErr w:type="spellEnd"/>
            <w:r w:rsidRPr="00EA1368">
              <w:rPr>
                <w:sz w:val="24"/>
                <w:szCs w:val="24"/>
                <w:lang w:val="ru-RU"/>
              </w:rPr>
              <w:t>. Практика: такие разные растения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Разминка. Рассказ учителя. 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 лечебных растений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«Профессии отважных»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об «отважных профессиях».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пожарный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об «отважных» профессиях.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пожарный. Практика: противопожарная безопасность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 противопожарной безопасности.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 огнетушителя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- полицейский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об «отважных» профессиях.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14 - 15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Практика: рисунок «Работа полиции». Приглашение представителя данной профессии.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об «отважных» профессиях.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Листы, краски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16-17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Практика: безопасное поведение дома и на улице. Профессия – спасатель.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Мини рассказ учащихся о безопасности.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 18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– спасатель.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Разминка. Рассказ учителя о профессии «отважных» Просмотр фильма. 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– военный.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Рассказ учителя о профессии «отважных».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Вся жизнь творчество (творческие профессии).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Знакомство с творческими профессиями. Викторина «Какие предметы нужны художнику?» Конкурс рисунков представителей творческих профессий.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Профессия - артист Практика: </w:t>
            </w:r>
            <w:r w:rsidRPr="00EA1368">
              <w:rPr>
                <w:sz w:val="24"/>
                <w:szCs w:val="24"/>
                <w:lang w:val="ru-RU"/>
              </w:rPr>
              <w:lastRenderedPageBreak/>
              <w:t>Инсценировка сказки, сценка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Знакомство с данной профессией. Сюжетно – ролевая игра «Я артист».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- дрессировщик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Разминка. Просмотр фильма на заданную тему. 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Презентация. 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24 25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– дрессировщик. «Арена цирка».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Разминка. Беседа. Конкурс рисунков. 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Листы, краски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Практика: «Моё домашнее животное»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Знакомство со своим домашним питомцем (заочно)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«Быть нужным людям»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Знакомство с представителями данной профессии (врач, учитель, повар, полиция).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Презентация. 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- стоматолог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Сюжетно-ролевая игра «В больнице».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29-30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Профессия – врач!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Пресс – конференция со школьной медсестрой.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Праздник в городе мастеров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Представление мини – проектов: рассказы учащихся о профессиях от А до Я.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Профессии моих родителей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«Лучший рисунок о профессии моих родителей».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Листы, краски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9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33 -34</w:t>
            </w:r>
          </w:p>
        </w:tc>
        <w:tc>
          <w:tcPr>
            <w:tcW w:w="93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99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Обобщение знаний о профессиях.</w:t>
            </w:r>
          </w:p>
        </w:tc>
        <w:tc>
          <w:tcPr>
            <w:tcW w:w="2126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29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EA1368" w:rsidRPr="00EA1368" w:rsidRDefault="00EA1368" w:rsidP="00EA1368">
      <w:pPr>
        <w:widowControl/>
        <w:autoSpaceDE/>
        <w:autoSpaceDN/>
        <w:spacing w:after="200" w:line="276" w:lineRule="auto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lastRenderedPageBreak/>
        <w:t xml:space="preserve">Тематическое планирование 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jc w:val="center"/>
        <w:rPr>
          <w:rFonts w:eastAsia="Times New Roman"/>
          <w:b/>
          <w:sz w:val="28"/>
          <w:szCs w:val="28"/>
          <w:lang w:val="ru-RU" w:eastAsia="ru-RU"/>
        </w:rPr>
      </w:pPr>
      <w:r w:rsidRPr="00EA1368">
        <w:rPr>
          <w:rFonts w:eastAsia="Times New Roman"/>
          <w:b/>
          <w:sz w:val="28"/>
          <w:szCs w:val="28"/>
          <w:lang w:val="ru-RU" w:eastAsia="ru-RU"/>
        </w:rPr>
        <w:t>4 класс 34 часа</w:t>
      </w:r>
    </w:p>
    <w:p w:rsidR="00EA1368" w:rsidRPr="00EA1368" w:rsidRDefault="00EA1368" w:rsidP="00EA1368">
      <w:pPr>
        <w:widowControl/>
        <w:autoSpaceDE/>
        <w:autoSpaceDN/>
        <w:spacing w:after="200" w:line="276" w:lineRule="auto"/>
        <w:rPr>
          <w:rFonts w:eastAsia="Times New Roman"/>
          <w:b/>
          <w:sz w:val="28"/>
          <w:szCs w:val="28"/>
          <w:lang w:val="ru-RU" w:eastAsia="ru-RU"/>
        </w:rPr>
      </w:pPr>
    </w:p>
    <w:tbl>
      <w:tblPr>
        <w:tblStyle w:val="12"/>
        <w:tblW w:w="15021" w:type="dxa"/>
        <w:tblLook w:val="04A0" w:firstRow="1" w:lastRow="0" w:firstColumn="1" w:lastColumn="0" w:noHBand="0" w:noVBand="1"/>
      </w:tblPr>
      <w:tblGrid>
        <w:gridCol w:w="522"/>
        <w:gridCol w:w="953"/>
        <w:gridCol w:w="2427"/>
        <w:gridCol w:w="967"/>
        <w:gridCol w:w="4930"/>
        <w:gridCol w:w="2678"/>
        <w:gridCol w:w="2544"/>
      </w:tblGrid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Ресурсы/оборудование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Корректировка</w:t>
            </w: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Введение в мир профессий</w:t>
            </w: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Введение в мир профессий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Разминка. Рассуждение, кем трудятся жители города? Понятия: «труд», «профессия».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pacing w:val="-5"/>
                <w:sz w:val="24"/>
                <w:szCs w:val="24"/>
                <w:lang w:val="ru-RU"/>
              </w:rPr>
              <w:t xml:space="preserve">Профессии людей </w:t>
            </w:r>
            <w:r w:rsidRPr="00EA1368">
              <w:rPr>
                <w:b/>
                <w:spacing w:val="-6"/>
                <w:sz w:val="24"/>
                <w:szCs w:val="24"/>
                <w:lang w:val="ru-RU"/>
              </w:rPr>
              <w:t>сферы обслуживания</w:t>
            </w: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Кондуктор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Знакомство с профессией кондуктор?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беседа с детьми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5"/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 xml:space="preserve">Почтальон 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Понятие кто такой почтальон?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Презентация, беседа с детьми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Почтальон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Как работают на почте?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Экскурсия на главпочтамт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Рынок труда</w:t>
            </w:r>
          </w:p>
        </w:tc>
      </w:tr>
      <w:tr w:rsidR="00EA1368" w:rsidRPr="00F228EA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Что такое рынок труда?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Развивающие занятия.</w:t>
            </w:r>
            <w:r w:rsidRPr="00EA1368">
              <w:rPr>
                <w:spacing w:val="-6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6"/>
                <w:sz w:val="24"/>
                <w:szCs w:val="24"/>
                <w:lang w:val="ru-RU"/>
              </w:rPr>
              <w:t>Викторина «Всегда най</w:t>
            </w:r>
            <w:r w:rsidRPr="00EA1368">
              <w:rPr>
                <w:spacing w:val="-6"/>
                <w:sz w:val="24"/>
                <w:szCs w:val="24"/>
                <w:lang w:val="ru-RU"/>
              </w:rPr>
              <w:softHyphen/>
            </w:r>
            <w:r w:rsidRPr="00EA1368">
              <w:rPr>
                <w:sz w:val="24"/>
                <w:szCs w:val="24"/>
                <w:lang w:val="ru-RU"/>
              </w:rPr>
              <w:t>дется дело для умелых рук»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Рынок труда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5"/>
                <w:sz w:val="24"/>
                <w:szCs w:val="24"/>
                <w:lang w:val="ru-RU"/>
              </w:rPr>
            </w:pPr>
            <w:r w:rsidRPr="00EA1368">
              <w:rPr>
                <w:spacing w:val="-7"/>
                <w:sz w:val="24"/>
                <w:szCs w:val="24"/>
                <w:lang w:val="ru-RU"/>
              </w:rPr>
              <w:t xml:space="preserve">«Промышленные предприятия </w:t>
            </w:r>
            <w:r w:rsidRPr="00EA1368">
              <w:rPr>
                <w:sz w:val="24"/>
                <w:szCs w:val="24"/>
                <w:lang w:val="ru-RU"/>
              </w:rPr>
              <w:t>нашего города» просмотр фильма.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6"/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Экскурсия на завод машиностроения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Рынок труда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5"/>
                <w:sz w:val="24"/>
                <w:szCs w:val="24"/>
                <w:lang w:val="ru-RU"/>
              </w:rPr>
            </w:pPr>
            <w:r w:rsidRPr="00EA1368">
              <w:rPr>
                <w:spacing w:val="-7"/>
                <w:sz w:val="24"/>
                <w:szCs w:val="24"/>
                <w:lang w:val="ru-RU"/>
              </w:rPr>
              <w:t xml:space="preserve">«Промышленные предприятия </w:t>
            </w:r>
            <w:r w:rsidRPr="00EA1368">
              <w:rPr>
                <w:sz w:val="24"/>
                <w:szCs w:val="24"/>
                <w:lang w:val="ru-RU"/>
              </w:rPr>
              <w:t>нашего города» беседа.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6"/>
                <w:sz w:val="24"/>
                <w:szCs w:val="24"/>
                <w:lang w:val="ru-RU"/>
              </w:rPr>
            </w:pPr>
            <w:r w:rsidRPr="00EA1368">
              <w:rPr>
                <w:spacing w:val="-6"/>
                <w:sz w:val="24"/>
                <w:szCs w:val="24"/>
                <w:lang w:val="ru-RU"/>
              </w:rPr>
              <w:t>Мини презентация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Наше питание</w:t>
            </w:r>
          </w:p>
        </w:tc>
      </w:tr>
      <w:tr w:rsidR="00EA1368" w:rsidRPr="00F228EA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Повар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Развивающие занятия: профессия «повар».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Познава</w:t>
            </w:r>
            <w:r w:rsidRPr="00EA1368">
              <w:rPr>
                <w:spacing w:val="-5"/>
                <w:sz w:val="24"/>
                <w:szCs w:val="24"/>
                <w:lang w:val="ru-RU"/>
              </w:rPr>
              <w:softHyphen/>
              <w:t xml:space="preserve">тельная игра «Русская хозяюшка». </w:t>
            </w:r>
            <w:r w:rsidRPr="00EA1368">
              <w:rPr>
                <w:spacing w:val="-8"/>
                <w:sz w:val="24"/>
                <w:szCs w:val="24"/>
                <w:lang w:val="ru-RU"/>
              </w:rPr>
              <w:t>Урок-аукцион «Скатерть самобранка».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Кондитер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Кто и как? Работа на кондитерской фабрике.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6"/>
                <w:sz w:val="24"/>
                <w:szCs w:val="24"/>
                <w:lang w:val="ru-RU"/>
              </w:rPr>
              <w:t xml:space="preserve">Экскурсия на кондитерскую фабрику. 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Достопримечательности города</w:t>
            </w: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Архитектор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Просмотр фильма. Пробуем себя в роли архитекторов.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Макет «Город будущего».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pacing w:val="-5"/>
                <w:sz w:val="24"/>
                <w:szCs w:val="24"/>
                <w:lang w:val="ru-RU"/>
              </w:rPr>
              <w:t>«Красная книга»</w:t>
            </w:r>
          </w:p>
        </w:tc>
      </w:tr>
      <w:tr w:rsidR="00EA1368" w:rsidRPr="00F228EA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Агент по защите животных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Развивающие занятия: «Мой четвероногий друг», что значит заботиться о братьях наших меньших. Выставка рисунков.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Мини презентация «Животное - друг человека».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Что такое техника?</w:t>
            </w: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 xml:space="preserve">Профессии «инженер», «технолог», «столяр», </w:t>
            </w:r>
            <w:r w:rsidRPr="00EA1368">
              <w:rPr>
                <w:spacing w:val="-4"/>
                <w:sz w:val="24"/>
                <w:szCs w:val="24"/>
                <w:lang w:val="ru-RU"/>
              </w:rPr>
              <w:t>«плотник».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>Развивающие занятия</w:t>
            </w:r>
            <w:r w:rsidRPr="00EA1368">
              <w:rPr>
                <w:spacing w:val="-4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Сбор и структурирование материалов.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 xml:space="preserve">Профессии «инженер», «технолог», «столяр», </w:t>
            </w:r>
            <w:r w:rsidRPr="00EA1368">
              <w:rPr>
                <w:spacing w:val="-4"/>
                <w:sz w:val="24"/>
                <w:szCs w:val="24"/>
                <w:lang w:val="ru-RU"/>
              </w:rPr>
              <w:t>«плотник».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«Техника вокруг нас»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Экскурсия на станцию юных тех</w:t>
            </w:r>
            <w:r w:rsidRPr="00EA1368">
              <w:rPr>
                <w:spacing w:val="-5"/>
                <w:sz w:val="24"/>
                <w:szCs w:val="24"/>
                <w:lang w:val="ru-RU"/>
              </w:rPr>
              <w:softHyphen/>
            </w:r>
            <w:r w:rsidRPr="00EA1368">
              <w:rPr>
                <w:sz w:val="24"/>
                <w:szCs w:val="24"/>
                <w:lang w:val="ru-RU"/>
              </w:rPr>
              <w:t>ников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shd w:val="clear" w:color="auto" w:fill="FFFFFF"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pacing w:val="-2"/>
                <w:sz w:val="24"/>
                <w:szCs w:val="24"/>
                <w:lang w:val="ru-RU"/>
              </w:rPr>
              <w:t>Что такое культура?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1"/>
                <w:sz w:val="24"/>
                <w:szCs w:val="24"/>
                <w:lang w:val="ru-RU"/>
              </w:rPr>
              <w:t>Профессии:</w:t>
            </w:r>
            <w:r w:rsidRPr="00EA1368">
              <w:rPr>
                <w:spacing w:val="-2"/>
                <w:sz w:val="24"/>
                <w:szCs w:val="24"/>
                <w:lang w:val="ru-RU"/>
              </w:rPr>
              <w:t xml:space="preserve"> археолог, художник, дизай</w:t>
            </w:r>
            <w:r w:rsidRPr="00EA1368">
              <w:rPr>
                <w:spacing w:val="-4"/>
                <w:sz w:val="24"/>
                <w:szCs w:val="24"/>
                <w:lang w:val="ru-RU"/>
              </w:rPr>
              <w:t>нер.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1"/>
                <w:sz w:val="24"/>
                <w:szCs w:val="24"/>
                <w:lang w:val="ru-RU"/>
              </w:rPr>
              <w:t>Развивающие занятия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Сбор и структурирование материалов.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shd w:val="clear" w:color="auto" w:fill="FFFFFF"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pacing w:val="-2"/>
                <w:sz w:val="24"/>
                <w:szCs w:val="24"/>
                <w:lang w:val="ru-RU"/>
              </w:rPr>
              <w:t>Народное ремесло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2"/>
                <w:sz w:val="24"/>
                <w:szCs w:val="24"/>
                <w:lang w:val="ru-RU"/>
              </w:rPr>
              <w:t>«Народные ремесла».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shd w:val="clear" w:color="auto" w:fill="FFFFFF"/>
              <w:autoSpaceDE/>
              <w:autoSpaceDN/>
              <w:spacing w:after="200" w:line="226" w:lineRule="exact"/>
              <w:ind w:right="403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Просмотр уникальных и неповторимых предметов с использованием их ручных приспособлений, навыков, смекалки и внутреннего ощущения красоты.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Экскурсия в художественный музей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2"/>
                <w:sz w:val="24"/>
                <w:szCs w:val="24"/>
                <w:lang w:val="ru-RU"/>
              </w:rPr>
              <w:t>«Народные ремесла».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Подготовка индивидуальных исследовательских проектов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EA1368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Мы - часть природы</w:t>
            </w:r>
          </w:p>
        </w:tc>
      </w:tr>
      <w:tr w:rsidR="00EA1368" w:rsidRPr="00EA1368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Профессии: зоолог, биолог, ветеринар.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Развивающие занятия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Сбор и структурирование материалов.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 xml:space="preserve">Зоологи – краеведы, </w:t>
            </w:r>
            <w:proofErr w:type="spellStart"/>
            <w:r w:rsidRPr="00EA1368">
              <w:rPr>
                <w:sz w:val="24"/>
                <w:szCs w:val="24"/>
                <w:lang w:val="ru-RU"/>
              </w:rPr>
              <w:t>фитодизайнеры</w:t>
            </w:r>
            <w:proofErr w:type="spellEnd"/>
            <w:r w:rsidRPr="00EA136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Мы – часть природы!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pacing w:val="-5"/>
                <w:sz w:val="24"/>
                <w:szCs w:val="24"/>
                <w:lang w:val="ru-RU"/>
              </w:rPr>
              <w:t>Экскурсии на станцию юных нату</w:t>
            </w:r>
            <w:r w:rsidRPr="00EA1368">
              <w:rPr>
                <w:sz w:val="24"/>
                <w:szCs w:val="24"/>
                <w:lang w:val="ru-RU"/>
              </w:rPr>
              <w:t>ралистов</w:t>
            </w: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EA1368" w:rsidRPr="00F228EA" w:rsidTr="00B64783">
        <w:tc>
          <w:tcPr>
            <w:tcW w:w="15021" w:type="dxa"/>
            <w:gridSpan w:val="7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A1368">
              <w:rPr>
                <w:b/>
                <w:sz w:val="24"/>
                <w:szCs w:val="24"/>
                <w:lang w:val="ru-RU"/>
              </w:rPr>
              <w:t>«Все профессии нужны, все профессии важны»</w:t>
            </w:r>
          </w:p>
        </w:tc>
      </w:tr>
      <w:tr w:rsidR="00EA1368" w:rsidRPr="00F228EA" w:rsidTr="00B64783">
        <w:tc>
          <w:tcPr>
            <w:tcW w:w="522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14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3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2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«Все профессии нужны, все профессии важны»</w:t>
            </w:r>
          </w:p>
        </w:tc>
        <w:tc>
          <w:tcPr>
            <w:tcW w:w="967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  <w:r w:rsidRPr="00EA136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30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7"/>
                <w:sz w:val="24"/>
                <w:szCs w:val="24"/>
                <w:lang w:val="ru-RU"/>
              </w:rPr>
            </w:pPr>
            <w:r w:rsidRPr="00EA1368">
              <w:rPr>
                <w:spacing w:val="-4"/>
                <w:sz w:val="24"/>
                <w:szCs w:val="24"/>
                <w:lang w:val="ru-RU"/>
              </w:rPr>
              <w:t>Обобщения знаний о профессиях.</w:t>
            </w:r>
          </w:p>
        </w:tc>
        <w:tc>
          <w:tcPr>
            <w:tcW w:w="2678" w:type="dxa"/>
          </w:tcPr>
          <w:p w:rsidR="00EA1368" w:rsidRPr="00EA1368" w:rsidRDefault="00EA1368" w:rsidP="00EA1368">
            <w:pPr>
              <w:widowControl/>
              <w:shd w:val="clear" w:color="auto" w:fill="FFFFFF"/>
              <w:autoSpaceDE/>
              <w:autoSpaceDN/>
              <w:spacing w:after="200" w:line="240" w:lineRule="exact"/>
              <w:rPr>
                <w:sz w:val="24"/>
                <w:szCs w:val="24"/>
                <w:lang w:val="ru-RU"/>
              </w:rPr>
            </w:pPr>
            <w:r w:rsidRPr="00EA1368">
              <w:rPr>
                <w:spacing w:val="-3"/>
                <w:sz w:val="24"/>
                <w:szCs w:val="24"/>
                <w:lang w:val="ru-RU"/>
              </w:rPr>
              <w:t xml:space="preserve">Экскурсия в Городской центр </w:t>
            </w:r>
            <w:r w:rsidRPr="00EA1368">
              <w:rPr>
                <w:sz w:val="24"/>
                <w:szCs w:val="24"/>
                <w:lang w:val="ru-RU"/>
              </w:rPr>
              <w:t>занятости населения</w:t>
            </w:r>
          </w:p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2544" w:type="dxa"/>
          </w:tcPr>
          <w:p w:rsidR="00EA1368" w:rsidRPr="00EA1368" w:rsidRDefault="00EA1368" w:rsidP="00EA1368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EA1368" w:rsidRPr="00EA1368" w:rsidRDefault="00EA1368" w:rsidP="00EA1368">
      <w:pPr>
        <w:widowControl/>
        <w:autoSpaceDE/>
        <w:autoSpaceDN/>
        <w:spacing w:after="200" w:line="276" w:lineRule="auto"/>
        <w:rPr>
          <w:rFonts w:eastAsia="Times New Roman"/>
          <w:b/>
          <w:sz w:val="28"/>
          <w:szCs w:val="28"/>
          <w:lang w:val="ru-RU" w:eastAsia="ru-RU"/>
        </w:rPr>
        <w:sectPr w:rsidR="00EA1368" w:rsidRPr="00EA1368" w:rsidSect="008E15C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EA1368" w:rsidRPr="00EA1368" w:rsidRDefault="00EA1368" w:rsidP="00EA1368">
      <w:pPr>
        <w:widowControl/>
        <w:autoSpaceDE/>
        <w:autoSpaceDN/>
        <w:spacing w:after="200" w:line="276" w:lineRule="auto"/>
        <w:rPr>
          <w:rFonts w:eastAsia="Times New Roman"/>
          <w:b/>
          <w:sz w:val="28"/>
          <w:szCs w:val="28"/>
          <w:lang w:val="ru-RU" w:eastAsia="ru-RU"/>
        </w:rPr>
      </w:pPr>
    </w:p>
    <w:p w:rsidR="009C2445" w:rsidRDefault="009C2445" w:rsidP="001C5008">
      <w:pPr>
        <w:tabs>
          <w:tab w:val="left" w:pos="1134"/>
        </w:tabs>
        <w:rPr>
          <w:b/>
          <w:bCs/>
          <w:sz w:val="24"/>
          <w:szCs w:val="24"/>
          <w:lang w:val="ru-RU"/>
        </w:rPr>
      </w:pPr>
    </w:p>
    <w:p w:rsidR="00A12A09" w:rsidRPr="009C2445" w:rsidRDefault="00A12A09">
      <w:pPr>
        <w:rPr>
          <w:lang w:val="ru-RU"/>
        </w:rPr>
      </w:pPr>
    </w:p>
    <w:sectPr w:rsidR="00A12A09" w:rsidRPr="009C2445" w:rsidSect="00EA13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84C" w:rsidRDefault="0092584C">
      <w:r>
        <w:separator/>
      </w:r>
    </w:p>
  </w:endnote>
  <w:endnote w:type="continuationSeparator" w:id="0">
    <w:p w:rsidR="0092584C" w:rsidRDefault="0092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1135220"/>
      <w:docPartObj>
        <w:docPartGallery w:val="Page Numbers (Bottom of Page)"/>
        <w:docPartUnique/>
      </w:docPartObj>
    </w:sdtPr>
    <w:sdtEndPr/>
    <w:sdtContent>
      <w:p w:rsidR="00EA1368" w:rsidRDefault="00EA1368">
        <w:pPr>
          <w:pStyle w:val="1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8EA">
          <w:rPr>
            <w:noProof/>
          </w:rPr>
          <w:t>6</w:t>
        </w:r>
        <w:r>
          <w:fldChar w:fldCharType="end"/>
        </w:r>
      </w:p>
    </w:sdtContent>
  </w:sdt>
  <w:p w:rsidR="00EA1368" w:rsidRDefault="00EA1368">
    <w:pPr>
      <w:pStyle w:val="1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84C" w:rsidRDefault="0092584C">
      <w:r>
        <w:separator/>
      </w:r>
    </w:p>
  </w:footnote>
  <w:footnote w:type="continuationSeparator" w:id="0">
    <w:p w:rsidR="0092584C" w:rsidRDefault="00925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64FF2"/>
    <w:multiLevelType w:val="hybridMultilevel"/>
    <w:tmpl w:val="B5CE3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E3BED"/>
    <w:multiLevelType w:val="hybridMultilevel"/>
    <w:tmpl w:val="8B1A08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A61A00"/>
    <w:multiLevelType w:val="hybridMultilevel"/>
    <w:tmpl w:val="752452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5D2D49"/>
    <w:multiLevelType w:val="hybridMultilevel"/>
    <w:tmpl w:val="E46C9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258D5"/>
    <w:multiLevelType w:val="hybridMultilevel"/>
    <w:tmpl w:val="65BC7698"/>
    <w:lvl w:ilvl="0" w:tplc="C3FC3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BC1E80"/>
    <w:multiLevelType w:val="hybridMultilevel"/>
    <w:tmpl w:val="CDFA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F1E36"/>
    <w:multiLevelType w:val="hybridMultilevel"/>
    <w:tmpl w:val="8F8C9596"/>
    <w:lvl w:ilvl="0" w:tplc="B1C8C48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FB34FD9"/>
    <w:multiLevelType w:val="hybridMultilevel"/>
    <w:tmpl w:val="C542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14425"/>
    <w:multiLevelType w:val="hybridMultilevel"/>
    <w:tmpl w:val="DDF825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37527B9"/>
    <w:multiLevelType w:val="hybridMultilevel"/>
    <w:tmpl w:val="2A80D78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7D33737D"/>
    <w:multiLevelType w:val="hybridMultilevel"/>
    <w:tmpl w:val="B0C4F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10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BA"/>
    <w:rsid w:val="001C5008"/>
    <w:rsid w:val="00276BBA"/>
    <w:rsid w:val="0092584C"/>
    <w:rsid w:val="009C2445"/>
    <w:rsid w:val="00A12A09"/>
    <w:rsid w:val="00B668F4"/>
    <w:rsid w:val="00EA1368"/>
    <w:rsid w:val="00F2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911F3-1B60-4B56-9D72-B140C43E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C2445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EA1368"/>
    <w:pPr>
      <w:spacing w:before="73"/>
      <w:ind w:left="5115" w:hanging="4647"/>
      <w:outlineLvl w:val="0"/>
    </w:pPr>
    <w:rPr>
      <w:rFonts w:eastAsia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24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2445"/>
    <w:rPr>
      <w:rFonts w:ascii="Segoe UI" w:hAnsi="Segoe UI" w:cs="Segoe UI"/>
      <w:sz w:val="18"/>
      <w:szCs w:val="18"/>
      <w:lang w:val="en-US"/>
    </w:rPr>
  </w:style>
  <w:style w:type="character" w:customStyle="1" w:styleId="10">
    <w:name w:val="Заголовок 1 Знак"/>
    <w:basedOn w:val="a0"/>
    <w:link w:val="1"/>
    <w:uiPriority w:val="1"/>
    <w:rsid w:val="00EA136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A1368"/>
  </w:style>
  <w:style w:type="table" w:customStyle="1" w:styleId="12">
    <w:name w:val="Сетка таблицы1"/>
    <w:basedOn w:val="a1"/>
    <w:next w:val="a5"/>
    <w:uiPriority w:val="59"/>
    <w:rsid w:val="00EA136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Абзац списка1"/>
    <w:basedOn w:val="a"/>
    <w:next w:val="a6"/>
    <w:uiPriority w:val="34"/>
    <w:qFormat/>
    <w:rsid w:val="00EA13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/>
      <w:lang w:val="ru-RU" w:eastAsia="ru-RU"/>
    </w:rPr>
  </w:style>
  <w:style w:type="character" w:styleId="a7">
    <w:name w:val="Hyperlink"/>
    <w:basedOn w:val="a0"/>
    <w:semiHidden/>
    <w:unhideWhenUsed/>
    <w:rsid w:val="00EA1368"/>
    <w:rPr>
      <w:color w:val="0000FF"/>
      <w:u w:val="single"/>
    </w:rPr>
  </w:style>
  <w:style w:type="paragraph" w:customStyle="1" w:styleId="14">
    <w:name w:val="Верхний колонтитул1"/>
    <w:basedOn w:val="a"/>
    <w:next w:val="a8"/>
    <w:link w:val="a9"/>
    <w:uiPriority w:val="99"/>
    <w:unhideWhenUsed/>
    <w:rsid w:val="00EA1368"/>
    <w:pPr>
      <w:widowControl/>
      <w:tabs>
        <w:tab w:val="center" w:pos="4677"/>
        <w:tab w:val="right" w:pos="9355"/>
      </w:tabs>
      <w:autoSpaceDE/>
      <w:autoSpaceDN/>
    </w:pPr>
    <w:rPr>
      <w:rFonts w:asciiTheme="minorHAnsi" w:hAnsiTheme="minorHAnsi" w:cstheme="minorBidi"/>
      <w:lang w:val="ru-RU"/>
    </w:rPr>
  </w:style>
  <w:style w:type="character" w:customStyle="1" w:styleId="a9">
    <w:name w:val="Верхний колонтитул Знак"/>
    <w:basedOn w:val="a0"/>
    <w:link w:val="14"/>
    <w:uiPriority w:val="99"/>
    <w:rsid w:val="00EA1368"/>
  </w:style>
  <w:style w:type="paragraph" w:customStyle="1" w:styleId="15">
    <w:name w:val="Нижний колонтитул1"/>
    <w:basedOn w:val="a"/>
    <w:next w:val="aa"/>
    <w:link w:val="ab"/>
    <w:uiPriority w:val="99"/>
    <w:unhideWhenUsed/>
    <w:rsid w:val="00EA1368"/>
    <w:pPr>
      <w:widowControl/>
      <w:tabs>
        <w:tab w:val="center" w:pos="4677"/>
        <w:tab w:val="right" w:pos="9355"/>
      </w:tabs>
      <w:autoSpaceDE/>
      <w:autoSpaceDN/>
    </w:pPr>
    <w:rPr>
      <w:rFonts w:asciiTheme="minorHAnsi" w:hAnsiTheme="minorHAnsi" w:cstheme="minorBidi"/>
      <w:lang w:val="ru-RU"/>
    </w:rPr>
  </w:style>
  <w:style w:type="character" w:customStyle="1" w:styleId="ab">
    <w:name w:val="Нижний колонтитул Знак"/>
    <w:basedOn w:val="a0"/>
    <w:link w:val="15"/>
    <w:uiPriority w:val="99"/>
    <w:rsid w:val="00EA1368"/>
  </w:style>
  <w:style w:type="paragraph" w:customStyle="1" w:styleId="16">
    <w:name w:val="Без интервала1"/>
    <w:next w:val="ac"/>
    <w:uiPriority w:val="1"/>
    <w:qFormat/>
    <w:rsid w:val="00EA1368"/>
    <w:pPr>
      <w:spacing w:after="0" w:line="240" w:lineRule="auto"/>
    </w:pPr>
    <w:rPr>
      <w:rFonts w:eastAsia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A13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A1368"/>
    <w:pPr>
      <w:ind w:left="682"/>
      <w:jc w:val="both"/>
    </w:pPr>
    <w:rPr>
      <w:rFonts w:eastAsia="Times New Roman"/>
      <w:sz w:val="24"/>
      <w:szCs w:val="24"/>
      <w:lang w:val="ru-RU"/>
    </w:rPr>
  </w:style>
  <w:style w:type="character" w:customStyle="1" w:styleId="ae">
    <w:name w:val="Основной текст Знак"/>
    <w:basedOn w:val="a0"/>
    <w:link w:val="ad"/>
    <w:uiPriority w:val="1"/>
    <w:rsid w:val="00EA136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A1368"/>
    <w:pPr>
      <w:ind w:left="107"/>
    </w:pPr>
    <w:rPr>
      <w:rFonts w:eastAsia="Times New Roman"/>
      <w:lang w:val="ru-RU"/>
    </w:rPr>
  </w:style>
  <w:style w:type="table" w:customStyle="1" w:styleId="110">
    <w:name w:val="Сетка таблицы11"/>
    <w:basedOn w:val="a1"/>
    <w:uiPriority w:val="39"/>
    <w:rsid w:val="00EA13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EA1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1368"/>
    <w:pPr>
      <w:ind w:left="720"/>
      <w:contextualSpacing/>
    </w:pPr>
  </w:style>
  <w:style w:type="paragraph" w:styleId="a8">
    <w:name w:val="header"/>
    <w:basedOn w:val="a"/>
    <w:link w:val="17"/>
    <w:uiPriority w:val="99"/>
    <w:semiHidden/>
    <w:unhideWhenUsed/>
    <w:rsid w:val="00EA1368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0"/>
    <w:link w:val="a8"/>
    <w:uiPriority w:val="99"/>
    <w:semiHidden/>
    <w:rsid w:val="00EA1368"/>
    <w:rPr>
      <w:rFonts w:ascii="Times New Roman" w:hAnsi="Times New Roman" w:cs="Times New Roman"/>
      <w:lang w:val="en-US"/>
    </w:rPr>
  </w:style>
  <w:style w:type="paragraph" w:styleId="aa">
    <w:name w:val="footer"/>
    <w:basedOn w:val="a"/>
    <w:link w:val="18"/>
    <w:uiPriority w:val="99"/>
    <w:semiHidden/>
    <w:unhideWhenUsed/>
    <w:rsid w:val="00EA1368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0"/>
    <w:link w:val="aa"/>
    <w:uiPriority w:val="99"/>
    <w:semiHidden/>
    <w:rsid w:val="00EA1368"/>
    <w:rPr>
      <w:rFonts w:ascii="Times New Roman" w:hAnsi="Times New Roman" w:cs="Times New Roman"/>
      <w:lang w:val="en-US"/>
    </w:rPr>
  </w:style>
  <w:style w:type="paragraph" w:styleId="ac">
    <w:name w:val="No Spacing"/>
    <w:uiPriority w:val="1"/>
    <w:qFormat/>
    <w:rsid w:val="00EA1368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25</Pages>
  <Words>3445</Words>
  <Characters>19639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2024-09-17T16:43:00Z</cp:lastPrinted>
  <dcterms:created xsi:type="dcterms:W3CDTF">2024-09-17T16:43:00Z</dcterms:created>
  <dcterms:modified xsi:type="dcterms:W3CDTF">2024-09-26T19:09:00Z</dcterms:modified>
</cp:coreProperties>
</file>